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0161110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62E35" w:rsidRDefault="00D62E3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62E35">
        <w:rPr>
          <w:sz w:val="28"/>
          <w:u w:val="single"/>
          <w:lang w:val="uk-UA"/>
        </w:rPr>
        <w:t>21.12.2021</w:t>
      </w:r>
      <w:r w:rsidR="005D5B8D" w:rsidRPr="00D62E35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 </w:t>
      </w:r>
      <w:r w:rsidR="005D5B8D" w:rsidRPr="00D62E35">
        <w:rPr>
          <w:sz w:val="28"/>
          <w:u w:val="single"/>
        </w:rPr>
        <w:t xml:space="preserve">№ </w:t>
      </w:r>
      <w:r w:rsidRPr="00D62E35">
        <w:rPr>
          <w:sz w:val="28"/>
          <w:u w:val="single"/>
          <w:lang w:val="uk-UA"/>
        </w:rPr>
        <w:t>10-2/</w:t>
      </w:r>
      <w:r w:rsidRPr="00D62E35">
        <w:rPr>
          <w:sz w:val="28"/>
          <w:u w:val="single"/>
          <w:lang w:val="en-US"/>
        </w:rPr>
        <w:t>VIII</w:t>
      </w:r>
    </w:p>
    <w:p w:rsidR="00D62E35" w:rsidRDefault="00DB2ABA" w:rsidP="00D62E35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4A0D44" w:rsidRDefault="004A0D44" w:rsidP="00D62E35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майна</w:t>
      </w:r>
    </w:p>
    <w:p w:rsidR="004A0D44" w:rsidRDefault="004A0D44" w:rsidP="004A0D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4A0D44" w:rsidRDefault="004A0D44" w:rsidP="004A0D44">
      <w:pPr>
        <w:jc w:val="both"/>
        <w:rPr>
          <w:sz w:val="28"/>
          <w:szCs w:val="28"/>
          <w:lang w:val="uk-UA"/>
        </w:rPr>
      </w:pPr>
    </w:p>
    <w:p w:rsidR="004A0D44" w:rsidRDefault="004A0D44" w:rsidP="004A0D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26.11.2021 № 9-16/VI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20.12.2019 № 34-31/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="00DB2ABA">
        <w:rPr>
          <w:sz w:val="28"/>
          <w:szCs w:val="28"/>
          <w:shd w:val="clear" w:color="auto" w:fill="FFFFFF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листи </w:t>
      </w:r>
      <w:r w:rsidR="00DB2ABA">
        <w:rPr>
          <w:sz w:val="28"/>
          <w:szCs w:val="28"/>
          <w:lang w:val="uk-UA"/>
        </w:rPr>
        <w:t xml:space="preserve">Управління охорони здоров’я Черкаської обласної державної адміністрації від 10.12.2021 № 4779/02/12-01-18, </w:t>
      </w:r>
      <w:r>
        <w:rPr>
          <w:sz w:val="28"/>
          <w:szCs w:val="28"/>
          <w:lang w:val="uk-UA"/>
        </w:rPr>
        <w:t>комунальн</w:t>
      </w:r>
      <w:r w:rsidR="00DB2ABA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некомерційн</w:t>
      </w:r>
      <w:r w:rsidR="00DB2ABA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підприємств "Черкаська обласна дитяча лікарня Черкаської обласної ради" від 09.12.2021 №</w:t>
      </w:r>
      <w:r w:rsidR="00DB2ABA">
        <w:rPr>
          <w:sz w:val="28"/>
          <w:szCs w:val="28"/>
          <w:lang w:val="uk-UA"/>
        </w:rPr>
        <w:t> 386/01-15 та</w:t>
      </w:r>
      <w:r>
        <w:rPr>
          <w:sz w:val="28"/>
          <w:szCs w:val="28"/>
          <w:lang w:val="uk-UA"/>
        </w:rPr>
        <w:t xml:space="preserve"> "Обласний центр екстреної медичної допомоги та медицини катастроф Черкаської обласної ради" від 09.12.2021 №</w:t>
      </w:r>
      <w:r w:rsidR="00DB2AB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1674, обласна рада  </w:t>
      </w:r>
      <w:r w:rsidR="00207247" w:rsidRPr="002072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и р і ш и л а:</w:t>
      </w:r>
    </w:p>
    <w:p w:rsidR="004A0D44" w:rsidRDefault="004A0D44" w:rsidP="004A0D44">
      <w:pPr>
        <w:jc w:val="both"/>
        <w:rPr>
          <w:sz w:val="28"/>
          <w:szCs w:val="28"/>
          <w:lang w:val="uk-UA"/>
        </w:rPr>
      </w:pPr>
    </w:p>
    <w:p w:rsidR="004A0D44" w:rsidRDefault="00DB2ABA" w:rsidP="004A0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</w:t>
      </w:r>
      <w:r w:rsidR="004A0D44">
        <w:rPr>
          <w:sz w:val="28"/>
          <w:szCs w:val="28"/>
          <w:lang w:val="uk-UA"/>
        </w:rPr>
        <w:t xml:space="preserve">з балансу комунального некомерційного підприємства "Обласний центр екстреної медичної допомоги та медицини катастроф Черкаської обласної ради" на баланс комунального некомерційного підприємства "Черкаська обласна дитяча лікарня Черкаської обласної ради" автомобіль </w:t>
      </w:r>
      <w:r w:rsidR="00661774">
        <w:rPr>
          <w:sz w:val="28"/>
          <w:szCs w:val="28"/>
          <w:lang w:val="uk-UA"/>
        </w:rPr>
        <w:t>АВТОСПЕЦПРОМ</w:t>
      </w:r>
      <w:r w:rsidR="004A0D44">
        <w:rPr>
          <w:sz w:val="28"/>
          <w:szCs w:val="28"/>
          <w:lang w:val="uk-UA"/>
        </w:rPr>
        <w:t xml:space="preserve">, 2019 року випуску, інвентарний номер 10560064, державний номер СА 6079 СК, номер двигуна (шасі) </w:t>
      </w:r>
      <w:r w:rsidR="004A0D44">
        <w:rPr>
          <w:sz w:val="28"/>
          <w:szCs w:val="28"/>
          <w:lang w:val="en-US"/>
        </w:rPr>
        <w:t>Y</w:t>
      </w:r>
      <w:r w:rsidR="004A0D44">
        <w:rPr>
          <w:sz w:val="28"/>
          <w:szCs w:val="28"/>
          <w:lang w:val="uk-UA"/>
        </w:rPr>
        <w:t>79941118</w:t>
      </w:r>
      <w:r w:rsidR="004A0D44">
        <w:rPr>
          <w:sz w:val="28"/>
          <w:szCs w:val="28"/>
          <w:lang w:val="en-US"/>
        </w:rPr>
        <w:t>K</w:t>
      </w:r>
      <w:r w:rsidR="004A0D44">
        <w:rPr>
          <w:sz w:val="28"/>
          <w:szCs w:val="28"/>
          <w:lang w:val="uk-UA"/>
        </w:rPr>
        <w:t>9</w:t>
      </w:r>
      <w:r w:rsidR="004A0D44">
        <w:rPr>
          <w:sz w:val="28"/>
          <w:szCs w:val="28"/>
          <w:lang w:val="en-US"/>
        </w:rPr>
        <w:t>C</w:t>
      </w:r>
      <w:r w:rsidR="004A0D44">
        <w:rPr>
          <w:sz w:val="28"/>
          <w:szCs w:val="28"/>
          <w:lang w:val="uk-UA"/>
        </w:rPr>
        <w:t>64434, первісною вартістю 350 000,00 грн (триста п’ятдесят тисяч гривень 00 копійок), залишковою вартістю 250 000,00 грн (дві</w:t>
      </w:r>
      <w:r w:rsidR="00207247">
        <w:rPr>
          <w:sz w:val="28"/>
          <w:szCs w:val="28"/>
          <w:lang w:val="uk-UA"/>
        </w:rPr>
        <w:t>сті п’ятдесят тисяч гривень 00 копійок</w:t>
      </w:r>
      <w:r w:rsidR="004A0D44">
        <w:rPr>
          <w:sz w:val="28"/>
          <w:szCs w:val="28"/>
          <w:lang w:val="uk-UA"/>
        </w:rPr>
        <w:t>).</w:t>
      </w:r>
    </w:p>
    <w:p w:rsidR="004A0D44" w:rsidRDefault="004A0D44" w:rsidP="004A0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A0D44" w:rsidRDefault="004A0D44" w:rsidP="004A0D4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A0D44" w:rsidRDefault="004A0D44" w:rsidP="004A0D44">
      <w:pPr>
        <w:jc w:val="both"/>
        <w:rPr>
          <w:sz w:val="28"/>
          <w:szCs w:val="28"/>
          <w:lang w:val="uk-UA"/>
        </w:rPr>
      </w:pPr>
    </w:p>
    <w:p w:rsidR="004A0D44" w:rsidRDefault="004A0D44" w:rsidP="004A0D44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4A0D44" w:rsidSect="00CE267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E87" w:rsidRDefault="00947E87" w:rsidP="004A0D44">
      <w:r>
        <w:separator/>
      </w:r>
    </w:p>
  </w:endnote>
  <w:endnote w:type="continuationSeparator" w:id="0">
    <w:p w:rsidR="00947E87" w:rsidRDefault="00947E87" w:rsidP="004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E87" w:rsidRDefault="00947E87" w:rsidP="004A0D44">
      <w:r>
        <w:separator/>
      </w:r>
    </w:p>
  </w:footnote>
  <w:footnote w:type="continuationSeparator" w:id="0">
    <w:p w:rsidR="00947E87" w:rsidRDefault="00947E87" w:rsidP="004A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67181"/>
      <w:docPartObj>
        <w:docPartGallery w:val="Page Numbers (Top of Page)"/>
        <w:docPartUnique/>
      </w:docPartObj>
    </w:sdtPr>
    <w:sdtEndPr/>
    <w:sdtContent>
      <w:p w:rsidR="004A0D44" w:rsidRDefault="004A0D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BA" w:rsidRPr="00DB2ABA">
          <w:rPr>
            <w:noProof/>
            <w:lang w:val="uk-UA"/>
          </w:rPr>
          <w:t>2</w:t>
        </w:r>
        <w:r>
          <w:fldChar w:fldCharType="end"/>
        </w:r>
      </w:p>
    </w:sdtContent>
  </w:sdt>
  <w:p w:rsidR="004A0D44" w:rsidRDefault="004A0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07247"/>
    <w:rsid w:val="00211C25"/>
    <w:rsid w:val="002E3B24"/>
    <w:rsid w:val="0030133B"/>
    <w:rsid w:val="00397915"/>
    <w:rsid w:val="003A7789"/>
    <w:rsid w:val="00497490"/>
    <w:rsid w:val="004A0D44"/>
    <w:rsid w:val="005D5B8D"/>
    <w:rsid w:val="006314D4"/>
    <w:rsid w:val="00661774"/>
    <w:rsid w:val="0075081E"/>
    <w:rsid w:val="00766EC8"/>
    <w:rsid w:val="007A1FBA"/>
    <w:rsid w:val="0093691C"/>
    <w:rsid w:val="00947E87"/>
    <w:rsid w:val="0098426B"/>
    <w:rsid w:val="00B53392"/>
    <w:rsid w:val="00B56F3D"/>
    <w:rsid w:val="00CA5172"/>
    <w:rsid w:val="00CE2670"/>
    <w:rsid w:val="00D401B8"/>
    <w:rsid w:val="00D62E35"/>
    <w:rsid w:val="00DB2AB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F3C"/>
  <w15:docId w15:val="{E2D8F7D5-B5B4-4C71-B4D8-4599D3D7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4A0D44"/>
  </w:style>
  <w:style w:type="paragraph" w:styleId="a3">
    <w:name w:val="header"/>
    <w:basedOn w:val="a"/>
    <w:link w:val="a4"/>
    <w:uiPriority w:val="99"/>
    <w:unhideWhenUsed/>
    <w:rsid w:val="004A0D4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A0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0D4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A0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1250</Words>
  <Characters>713</Characters>
  <Application>Microsoft Office Word</Application>
  <DocSecurity>0</DocSecurity>
  <Lines>5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2021-12-21T14:58:00Z</cp:lastPrinted>
  <dcterms:created xsi:type="dcterms:W3CDTF">2018-10-08T13:46:00Z</dcterms:created>
  <dcterms:modified xsi:type="dcterms:W3CDTF">2021-12-21T14:59:00Z</dcterms:modified>
</cp:coreProperties>
</file>